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B03F6" w14:textId="77777777" w:rsidR="008A5FAF" w:rsidRDefault="00E37DDD">
      <w:pPr>
        <w:jc w:val="center"/>
      </w:pPr>
      <w:r>
        <w:rPr>
          <w:noProof/>
        </w:rPr>
        <w:drawing>
          <wp:inline distT="0" distB="0" distL="0" distR="0" wp14:anchorId="010350EE" wp14:editId="05614E3E">
            <wp:extent cx="1596683" cy="143764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c40b6-8360-41f9-909b-ed33ea69ebd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285" cy="14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A718" w14:textId="77777777" w:rsidR="008A5FAF" w:rsidRDefault="00E37DDD">
      <w:pPr>
        <w:jc w:val="center"/>
      </w:pPr>
      <w:r>
        <w:rPr>
          <w:b/>
          <w:color w:val="17365D"/>
          <w:sz w:val="44"/>
        </w:rPr>
        <w:t>PV d’assemblée constitutive</w:t>
      </w:r>
    </w:p>
    <w:p w14:paraId="0ECE1C70" w14:textId="77777777" w:rsidR="008A5FAF" w:rsidRDefault="00E37DDD">
      <w:pPr>
        <w:jc w:val="center"/>
      </w:pPr>
      <w:r>
        <w:rPr>
          <w:b/>
          <w:color w:val="B1A07A"/>
          <w:sz w:val="24"/>
        </w:rPr>
        <w:t>LA LUNE – L’Union pour un Nouvel Essor</w:t>
      </w:r>
    </w:p>
    <w:p w14:paraId="1425AA90" w14:textId="77777777" w:rsidR="008A5FAF" w:rsidRDefault="00E37DDD">
      <w:pPr>
        <w:jc w:val="center"/>
      </w:pPr>
      <w:r>
        <w:rPr>
          <w:color w:val="464646"/>
          <w:sz w:val="20"/>
        </w:rPr>
        <w:t>LA LUNE – L’Union pour un Nouvel Essor</w:t>
      </w:r>
      <w:r>
        <w:rPr>
          <w:color w:val="464646"/>
          <w:sz w:val="20"/>
        </w:rPr>
        <w:br/>
        <w:t>Moncourt-Fromonville</w:t>
      </w:r>
      <w:r>
        <w:rPr>
          <w:color w:val="464646"/>
          <w:sz w:val="20"/>
        </w:rPr>
        <w:br/>
        <w:t>Version de travail du 02 juin 2026</w:t>
      </w:r>
    </w:p>
    <w:p w14:paraId="040D20CC" w14:textId="77777777" w:rsidR="008A5FAF" w:rsidRDefault="00E37DDD">
      <w:r>
        <w:br w:type="page"/>
      </w:r>
    </w:p>
    <w:p w14:paraId="06AFD45B" w14:textId="77777777" w:rsidR="008A5FAF" w:rsidRDefault="00E37DDD">
      <w:pPr>
        <w:pStyle w:val="Titre"/>
        <w:pBdr>
          <w:bottom w:val="single" w:sz="8" w:space="4" w:color="B1A07A"/>
        </w:pBdr>
      </w:pPr>
      <w:r>
        <w:lastRenderedPageBreak/>
        <w:t>PROCÈS-VERBAL D’ASSEMBLÉE CONSTITUTIVE</w:t>
      </w:r>
    </w:p>
    <w:p w14:paraId="22725AE9" w14:textId="77777777" w:rsidR="008A5FAF" w:rsidRDefault="00E37DDD">
      <w:r>
        <w:rPr>
          <w:i/>
          <w:color w:val="505050"/>
          <w:sz w:val="20"/>
        </w:rPr>
        <w:t>Création de l’association LA LUNE – L’Union pour un Nouvel Essor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8A5FAF" w14:paraId="748C9949" w14:textId="77777777">
        <w:trPr>
          <w:jc w:val="center"/>
        </w:trPr>
        <w:tc>
          <w:tcPr>
            <w:tcW w:w="5100" w:type="dxa"/>
            <w:shd w:val="clear" w:color="auto" w:fill="17365D"/>
            <w:vAlign w:val="center"/>
          </w:tcPr>
          <w:p w14:paraId="18166ACC" w14:textId="77777777" w:rsidR="008A5FAF" w:rsidRDefault="00E37DDD">
            <w:r>
              <w:rPr>
                <w:b/>
                <w:color w:val="FFFFFF"/>
                <w:sz w:val="18"/>
              </w:rPr>
              <w:t>Information</w:t>
            </w:r>
          </w:p>
        </w:tc>
        <w:tc>
          <w:tcPr>
            <w:tcW w:w="5100" w:type="dxa"/>
            <w:shd w:val="clear" w:color="auto" w:fill="17365D"/>
            <w:vAlign w:val="center"/>
          </w:tcPr>
          <w:p w14:paraId="2F0BD8E5" w14:textId="77777777" w:rsidR="008A5FAF" w:rsidRDefault="00E37DDD">
            <w:r>
              <w:rPr>
                <w:b/>
                <w:color w:val="FFFFFF"/>
                <w:sz w:val="18"/>
              </w:rPr>
              <w:t>À compléter</w:t>
            </w:r>
          </w:p>
        </w:tc>
      </w:tr>
      <w:tr w:rsidR="008A5FAF" w14:paraId="0F21F066" w14:textId="77777777">
        <w:trPr>
          <w:jc w:val="center"/>
        </w:trPr>
        <w:tc>
          <w:tcPr>
            <w:tcW w:w="5100" w:type="dxa"/>
            <w:vAlign w:val="center"/>
          </w:tcPr>
          <w:p w14:paraId="50E18C64" w14:textId="77777777" w:rsidR="008A5FAF" w:rsidRDefault="00E37DDD">
            <w:r>
              <w:rPr>
                <w:sz w:val="18"/>
              </w:rPr>
              <w:t>Date</w:t>
            </w:r>
          </w:p>
        </w:tc>
        <w:tc>
          <w:tcPr>
            <w:tcW w:w="5100" w:type="dxa"/>
            <w:vAlign w:val="center"/>
          </w:tcPr>
          <w:p w14:paraId="77D3B05E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[date]</w:t>
            </w:r>
          </w:p>
        </w:tc>
      </w:tr>
      <w:tr w:rsidR="008A5FAF" w14:paraId="4130B3BB" w14:textId="77777777">
        <w:trPr>
          <w:jc w:val="center"/>
        </w:trPr>
        <w:tc>
          <w:tcPr>
            <w:tcW w:w="5100" w:type="dxa"/>
            <w:vAlign w:val="center"/>
          </w:tcPr>
          <w:p w14:paraId="24104269" w14:textId="77777777" w:rsidR="008A5FAF" w:rsidRDefault="00E37DDD">
            <w:r>
              <w:rPr>
                <w:sz w:val="18"/>
              </w:rPr>
              <w:t>Heure</w:t>
            </w:r>
          </w:p>
        </w:tc>
        <w:tc>
          <w:tcPr>
            <w:tcW w:w="5100" w:type="dxa"/>
            <w:vAlign w:val="center"/>
          </w:tcPr>
          <w:p w14:paraId="1ED08951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[heure de début]</w:t>
            </w:r>
          </w:p>
        </w:tc>
      </w:tr>
      <w:tr w:rsidR="008A5FAF" w14:paraId="021D5F98" w14:textId="77777777">
        <w:trPr>
          <w:jc w:val="center"/>
        </w:trPr>
        <w:tc>
          <w:tcPr>
            <w:tcW w:w="5100" w:type="dxa"/>
            <w:vAlign w:val="center"/>
          </w:tcPr>
          <w:p w14:paraId="046BD578" w14:textId="77777777" w:rsidR="008A5FAF" w:rsidRDefault="00E37DDD">
            <w:r>
              <w:rPr>
                <w:sz w:val="18"/>
              </w:rPr>
              <w:t>Lieu</w:t>
            </w:r>
          </w:p>
        </w:tc>
        <w:tc>
          <w:tcPr>
            <w:tcW w:w="5100" w:type="dxa"/>
            <w:vAlign w:val="center"/>
          </w:tcPr>
          <w:p w14:paraId="37E9097A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[adresse complète] – Moncourt-Fromonville</w:t>
            </w:r>
          </w:p>
        </w:tc>
      </w:tr>
      <w:tr w:rsidR="008A5FAF" w14:paraId="7F07B9EC" w14:textId="77777777">
        <w:trPr>
          <w:jc w:val="center"/>
        </w:trPr>
        <w:tc>
          <w:tcPr>
            <w:tcW w:w="5100" w:type="dxa"/>
            <w:vAlign w:val="center"/>
          </w:tcPr>
          <w:p w14:paraId="3BE90EA1" w14:textId="77777777" w:rsidR="008A5FAF" w:rsidRDefault="00E37DDD">
            <w:r>
              <w:rPr>
                <w:sz w:val="18"/>
              </w:rPr>
              <w:t>Président de séance</w:t>
            </w:r>
          </w:p>
        </w:tc>
        <w:tc>
          <w:tcPr>
            <w:tcW w:w="5100" w:type="dxa"/>
            <w:vAlign w:val="center"/>
          </w:tcPr>
          <w:p w14:paraId="76E30A1C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[nom, prénom]</w:t>
            </w:r>
          </w:p>
        </w:tc>
      </w:tr>
      <w:tr w:rsidR="008A5FAF" w14:paraId="4AB47D8D" w14:textId="77777777">
        <w:trPr>
          <w:jc w:val="center"/>
        </w:trPr>
        <w:tc>
          <w:tcPr>
            <w:tcW w:w="5100" w:type="dxa"/>
            <w:vAlign w:val="center"/>
          </w:tcPr>
          <w:p w14:paraId="66748659" w14:textId="77777777" w:rsidR="008A5FAF" w:rsidRDefault="00E37DDD">
            <w:r>
              <w:rPr>
                <w:sz w:val="18"/>
              </w:rPr>
              <w:t>Secrétaire de séance</w:t>
            </w:r>
          </w:p>
        </w:tc>
        <w:tc>
          <w:tcPr>
            <w:tcW w:w="5100" w:type="dxa"/>
            <w:vAlign w:val="center"/>
          </w:tcPr>
          <w:p w14:paraId="1F52E8AA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[nom, prénom]</w:t>
            </w:r>
          </w:p>
        </w:tc>
      </w:tr>
      <w:tr w:rsidR="008A5FAF" w14:paraId="25D52C48" w14:textId="77777777">
        <w:trPr>
          <w:jc w:val="center"/>
        </w:trPr>
        <w:tc>
          <w:tcPr>
            <w:tcW w:w="5100" w:type="dxa"/>
            <w:vAlign w:val="center"/>
          </w:tcPr>
          <w:p w14:paraId="0941621E" w14:textId="77777777" w:rsidR="008A5FAF" w:rsidRDefault="00E37DDD">
            <w:r>
              <w:rPr>
                <w:sz w:val="18"/>
              </w:rPr>
              <w:t>Nombre de personnes présentes</w:t>
            </w:r>
          </w:p>
        </w:tc>
        <w:tc>
          <w:tcPr>
            <w:tcW w:w="5100" w:type="dxa"/>
            <w:vAlign w:val="center"/>
          </w:tcPr>
          <w:p w14:paraId="2C5DCED9" w14:textId="77777777" w:rsidR="008A5FAF" w:rsidRPr="00F97C4C" w:rsidRDefault="00E37DDD">
            <w:pPr>
              <w:rPr>
                <w:highlight w:val="yellow"/>
              </w:rPr>
            </w:pPr>
            <w:r w:rsidRPr="00F97C4C">
              <w:rPr>
                <w:sz w:val="18"/>
                <w:highlight w:val="yellow"/>
              </w:rPr>
              <w:t>[nombre]</w:t>
            </w:r>
          </w:p>
        </w:tc>
      </w:tr>
    </w:tbl>
    <w:p w14:paraId="7E108AA3" w14:textId="77777777" w:rsidR="008A5FAF" w:rsidRDefault="008A5FAF"/>
    <w:p w14:paraId="5BA3902A" w14:textId="77777777" w:rsidR="008A5FAF" w:rsidRDefault="00E37DDD">
      <w:pPr>
        <w:pStyle w:val="Titre1"/>
      </w:pPr>
      <w:r>
        <w:t>Ordre du jour</w:t>
      </w:r>
    </w:p>
    <w:p w14:paraId="2CDE8C53" w14:textId="77777777" w:rsidR="008A5FAF" w:rsidRDefault="00E37DDD">
      <w:pPr>
        <w:pStyle w:val="Listenumros"/>
        <w:spacing w:after="40"/>
      </w:pPr>
      <w:r>
        <w:t>Présentation du projet associatif La LUNE – L’Union pour un Nouvel Essor.</w:t>
      </w:r>
    </w:p>
    <w:p w14:paraId="70BA29A9" w14:textId="77777777" w:rsidR="008A5FAF" w:rsidRDefault="00E37DDD">
      <w:pPr>
        <w:pStyle w:val="Listenumros"/>
        <w:spacing w:after="40"/>
      </w:pPr>
      <w:r>
        <w:t>Lecture, discussion et adoption des statuts.</w:t>
      </w:r>
    </w:p>
    <w:p w14:paraId="30DD2C9C" w14:textId="77777777" w:rsidR="008A5FAF" w:rsidRDefault="00E37DDD">
      <w:pPr>
        <w:pStyle w:val="Listenumros"/>
        <w:spacing w:after="40"/>
      </w:pPr>
      <w:r>
        <w:t>Adoption du règlement intérieur ou mandat donné pour sa finalisation.</w:t>
      </w:r>
    </w:p>
    <w:p w14:paraId="30052C06" w14:textId="77777777" w:rsidR="008A5FAF" w:rsidRDefault="00E37DDD">
      <w:pPr>
        <w:pStyle w:val="Listenumros"/>
        <w:spacing w:after="40"/>
      </w:pPr>
      <w:r>
        <w:t>Fixation du siège social.</w:t>
      </w:r>
    </w:p>
    <w:p w14:paraId="5176A35E" w14:textId="77777777" w:rsidR="008A5FAF" w:rsidRDefault="00E37DDD">
      <w:pPr>
        <w:pStyle w:val="Listenumros"/>
        <w:spacing w:after="40"/>
      </w:pPr>
      <w:r>
        <w:t>Élection des premiers dirigeants.</w:t>
      </w:r>
    </w:p>
    <w:p w14:paraId="4F662809" w14:textId="77777777" w:rsidR="008A5FAF" w:rsidRDefault="00E37DDD">
      <w:pPr>
        <w:pStyle w:val="Listenumros"/>
        <w:spacing w:after="40"/>
      </w:pPr>
      <w:r>
        <w:t>Fixation de la cotisation initiale.</w:t>
      </w:r>
    </w:p>
    <w:p w14:paraId="1D1AC7C6" w14:textId="77777777" w:rsidR="008A5FAF" w:rsidRDefault="00E37DDD">
      <w:pPr>
        <w:pStyle w:val="Listenumros"/>
        <w:spacing w:after="40"/>
      </w:pPr>
      <w:r>
        <w:t>Mandat pour effectuer les formalités de déclaration et d’ouverture bancaire.</w:t>
      </w:r>
    </w:p>
    <w:p w14:paraId="276EBCFD" w14:textId="77777777" w:rsidR="008A5FAF" w:rsidRDefault="00E37DDD">
      <w:pPr>
        <w:pStyle w:val="Listenumros"/>
        <w:spacing w:after="40"/>
      </w:pPr>
      <w:r>
        <w:t>Lancement de la communication officielle.</w:t>
      </w:r>
    </w:p>
    <w:p w14:paraId="5E550961" w14:textId="77777777" w:rsidR="008A5FAF" w:rsidRDefault="00E37DDD">
      <w:pPr>
        <w:pStyle w:val="Titre2"/>
      </w:pPr>
      <w:r>
        <w:t>Résolution 1 – Constitution de l’association</w:t>
      </w:r>
    </w:p>
    <w:p w14:paraId="7F55B569" w14:textId="77777777" w:rsidR="008A5FAF" w:rsidRDefault="00E37DDD">
      <w:pPr>
        <w:spacing w:after="100" w:line="259" w:lineRule="auto"/>
      </w:pPr>
      <w:r>
        <w:t xml:space="preserve">L’assemblée décide de constituer une association régie par la loi du 1er juillet 1901, dénommée LA LUNE – L’Union pour un Nouvel Essor. Cette résolution est adoptée à </w:t>
      </w:r>
      <w:r w:rsidRPr="00F97C4C">
        <w:rPr>
          <w:highlight w:val="yellow"/>
        </w:rPr>
        <w:t>[unanimité / majorité de X voix</w:t>
      </w:r>
      <w:r>
        <w:t>].</w:t>
      </w:r>
    </w:p>
    <w:p w14:paraId="161D81EC" w14:textId="77777777" w:rsidR="008A5FAF" w:rsidRDefault="00E37DDD">
      <w:pPr>
        <w:pStyle w:val="Titre2"/>
      </w:pPr>
      <w:r>
        <w:t>Résolution 2 – Objet associatif</w:t>
      </w:r>
    </w:p>
    <w:p w14:paraId="050DE91E" w14:textId="77777777" w:rsidR="008A5FAF" w:rsidRDefault="00E37DDD">
      <w:pPr>
        <w:spacing w:after="100" w:line="259" w:lineRule="auto"/>
      </w:pPr>
      <w:r>
        <w:t xml:space="preserve">L’assemblée adopte l’objet associatif suivant : favoriser l’information, la participation citoyenne, le débat démocratique local, le suivi de la vie communale et la formulation de propositions pour Moncourt-Fromonville. Cette résolution est adoptée à </w:t>
      </w:r>
      <w:r w:rsidRPr="00F97C4C">
        <w:rPr>
          <w:highlight w:val="yellow"/>
        </w:rPr>
        <w:t>[unanimité / majorité]</w:t>
      </w:r>
      <w:r>
        <w:t>.</w:t>
      </w:r>
    </w:p>
    <w:p w14:paraId="01B4E816" w14:textId="77777777" w:rsidR="008A5FAF" w:rsidRDefault="00E37DDD">
      <w:pPr>
        <w:pStyle w:val="Titre2"/>
      </w:pPr>
      <w:r>
        <w:t>Résolution 3 – Adoption des statuts</w:t>
      </w:r>
    </w:p>
    <w:p w14:paraId="143852B6" w14:textId="77777777" w:rsidR="008A5FAF" w:rsidRDefault="00E37DDD">
      <w:pPr>
        <w:spacing w:after="100" w:line="259" w:lineRule="auto"/>
      </w:pPr>
      <w:r>
        <w:t xml:space="preserve">Après lecture et discussion, l’assemblée adopte les statuts annexés au présent procès-verbal. Les statuts seront signés par au moins deux dirigeants habilités. Cette résolution est adoptée à </w:t>
      </w:r>
      <w:r w:rsidRPr="00F97C4C">
        <w:rPr>
          <w:highlight w:val="yellow"/>
        </w:rPr>
        <w:t>[unanimité / majorité].</w:t>
      </w:r>
    </w:p>
    <w:p w14:paraId="4FC9C4DE" w14:textId="77777777" w:rsidR="008A5FAF" w:rsidRDefault="00E37DDD">
      <w:pPr>
        <w:pStyle w:val="Titre2"/>
      </w:pPr>
      <w:r>
        <w:t>Résolution 4 – Siège social</w:t>
      </w:r>
    </w:p>
    <w:p w14:paraId="0A9264B3" w14:textId="77777777" w:rsidR="008A5FAF" w:rsidRDefault="00E37DDD">
      <w:pPr>
        <w:spacing w:after="100" w:line="259" w:lineRule="auto"/>
      </w:pPr>
      <w:r>
        <w:t xml:space="preserve">Le siège social est fixé à : [adresse complète]. Cette adresse pourra être modifiée conformément aux statuts. Cette résolution est adoptée à </w:t>
      </w:r>
      <w:r w:rsidRPr="00F97C4C">
        <w:rPr>
          <w:highlight w:val="yellow"/>
        </w:rPr>
        <w:t>[unanimité / majorité]</w:t>
      </w:r>
      <w:r>
        <w:t>.</w:t>
      </w:r>
    </w:p>
    <w:p w14:paraId="2D2DD7A8" w14:textId="77777777" w:rsidR="008A5FAF" w:rsidRDefault="00E37DDD">
      <w:pPr>
        <w:pStyle w:val="Titre2"/>
      </w:pPr>
      <w:r>
        <w:t>Résolution 5 – Élection des dirigeants</w:t>
      </w:r>
    </w:p>
    <w:p w14:paraId="52B71D73" w14:textId="77777777" w:rsidR="008A5FAF" w:rsidRDefault="00E37DDD">
      <w:pPr>
        <w:spacing w:after="100" w:line="259" w:lineRule="auto"/>
      </w:pPr>
      <w:r>
        <w:t xml:space="preserve">Sont élus pour composer le premier bureau : </w:t>
      </w:r>
      <w:r w:rsidRPr="00F97C4C">
        <w:rPr>
          <w:highlight w:val="yellow"/>
        </w:rPr>
        <w:t>Président(e) : [nom, prénom] ; Trésorier(ère) : [nom, prénom] ; Secrétaire : [nom, prénom] ; autres fonctions : [à compléter]. Cette résolution est adoptée à [unanimité / majorité].</w:t>
      </w:r>
    </w:p>
    <w:p w14:paraId="55F1A150" w14:textId="77777777" w:rsidR="008A5FAF" w:rsidRDefault="00E37DDD">
      <w:pPr>
        <w:pStyle w:val="Titre2"/>
      </w:pPr>
      <w:r>
        <w:t>Résolution 6 – Cotisation</w:t>
      </w:r>
    </w:p>
    <w:p w14:paraId="31C6606A" w14:textId="77777777" w:rsidR="008A5FAF" w:rsidRDefault="00E37DDD">
      <w:pPr>
        <w:spacing w:after="100" w:line="259" w:lineRule="auto"/>
      </w:pPr>
      <w:r>
        <w:t xml:space="preserve">La cotisation annuelle initiale est fixée à [montant] euros. Le bureau pourra proposer une cotisation de soutien ou une cotisation réduite. Cette résolution est adoptée à </w:t>
      </w:r>
      <w:r w:rsidRPr="00F97C4C">
        <w:rPr>
          <w:highlight w:val="yellow"/>
        </w:rPr>
        <w:t>[unanimité / majorité]</w:t>
      </w:r>
      <w:r>
        <w:t>.</w:t>
      </w:r>
    </w:p>
    <w:p w14:paraId="226DA0FF" w14:textId="77777777" w:rsidR="008A5FAF" w:rsidRDefault="00E37DDD">
      <w:pPr>
        <w:pStyle w:val="Titre2"/>
      </w:pPr>
      <w:r>
        <w:t>Résolution 7 – Mandat de déclaration</w:t>
      </w:r>
    </w:p>
    <w:p w14:paraId="62C60BFC" w14:textId="77777777" w:rsidR="008A5FAF" w:rsidRDefault="00E37DDD">
      <w:pPr>
        <w:spacing w:after="100" w:line="259" w:lineRule="auto"/>
      </w:pPr>
      <w:r>
        <w:t xml:space="preserve">L’assemblée donne mandat à [nom, prénom, fonction] pour effectuer toutes les formalités de déclaration, publication au JOAFE, inscription au RNA, ouverture de compte bancaire, souscription d’assurance et démarches administratives nécessaires. Cette résolution est adoptée à </w:t>
      </w:r>
      <w:r w:rsidRPr="00F97C4C">
        <w:rPr>
          <w:highlight w:val="yellow"/>
        </w:rPr>
        <w:t>[unanimité / majorité].</w:t>
      </w:r>
    </w:p>
    <w:p w14:paraId="62C6A8F9" w14:textId="77777777" w:rsidR="008A5FAF" w:rsidRDefault="00E37DDD">
      <w:pPr>
        <w:pStyle w:val="Titre2"/>
      </w:pPr>
      <w:r>
        <w:t>Résolution 8 – Séparation avec toute campagne électorale</w:t>
      </w:r>
    </w:p>
    <w:p w14:paraId="7A4D3DE8" w14:textId="77777777" w:rsidR="008A5FAF" w:rsidRDefault="00E37DDD">
      <w:pPr>
        <w:spacing w:after="100" w:line="259" w:lineRule="auto"/>
      </w:pPr>
      <w:r>
        <w:t xml:space="preserve">L’assemblée rappelle que l’association a une vocation citoyenne et permanente. Elle ne finance aucune campagne électorale, aucun candidat et aucune liste. Cette résolution est adoptée à </w:t>
      </w:r>
      <w:r w:rsidRPr="00F97C4C">
        <w:rPr>
          <w:highlight w:val="yellow"/>
        </w:rPr>
        <w:t>[unanimité / majorité].</w:t>
      </w:r>
    </w:p>
    <w:p w14:paraId="004CEB3D" w14:textId="77777777" w:rsidR="008A5FAF" w:rsidRDefault="00E37DDD">
      <w:pPr>
        <w:pStyle w:val="Titre2"/>
      </w:pPr>
      <w:r>
        <w:t>Résolution 9 – Lancement public</w:t>
      </w:r>
    </w:p>
    <w:p w14:paraId="21E943AD" w14:textId="77777777" w:rsidR="008A5FAF" w:rsidRDefault="00E37DDD">
      <w:pPr>
        <w:spacing w:after="100" w:line="259" w:lineRule="auto"/>
      </w:pPr>
      <w:r>
        <w:t xml:space="preserve">L’assemblée autorise le bureau à diffuser un communiqué de lancement, à créer les supports numériques et à organiser une première réunion publique citoyenne. Cette résolution est adoptée à </w:t>
      </w:r>
      <w:r w:rsidRPr="00F97C4C">
        <w:rPr>
          <w:highlight w:val="yellow"/>
        </w:rPr>
        <w:t>[unanimité / majorité].</w:t>
      </w:r>
    </w:p>
    <w:p w14:paraId="0CD60664" w14:textId="77777777" w:rsidR="008A5FAF" w:rsidRDefault="00E37DDD">
      <w:pPr>
        <w:pStyle w:val="Titre1"/>
      </w:pPr>
      <w:r>
        <w:t>Clôture</w:t>
      </w:r>
    </w:p>
    <w:p w14:paraId="09BFD138" w14:textId="77777777" w:rsidR="008A5FAF" w:rsidRDefault="00E37DDD">
      <w:pPr>
        <w:spacing w:after="100" w:line="259" w:lineRule="auto"/>
      </w:pPr>
      <w:r>
        <w:t xml:space="preserve">Plus aucune question n’étant inscrite à l’ordre du jour, la séance est levée à </w:t>
      </w:r>
      <w:r w:rsidRPr="00BF6877">
        <w:rPr>
          <w:highlight w:val="yellow"/>
        </w:rPr>
        <w:t>[heure]</w:t>
      </w:r>
      <w:r>
        <w:t>. Le présent procès-verbal est établi pour servir et valoir ce que de droit.</w:t>
      </w:r>
    </w:p>
    <w:p w14:paraId="1ECA0F3D" w14:textId="77777777" w:rsidR="008A5FAF" w:rsidRDefault="00E37DDD">
      <w:pPr>
        <w:spacing w:after="100" w:line="259" w:lineRule="auto"/>
      </w:pPr>
      <w:r>
        <w:t xml:space="preserve">Fait à Moncourt-Fromonville, le </w:t>
      </w:r>
      <w:r w:rsidRPr="00BF6877">
        <w:rPr>
          <w:highlight w:val="yellow"/>
        </w:rPr>
        <w:t>[date</w:t>
      </w:r>
      <w:r>
        <w:t>].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8A5FAF" w14:paraId="5F68EFE2" w14:textId="77777777">
        <w:trPr>
          <w:jc w:val="center"/>
        </w:trPr>
        <w:tc>
          <w:tcPr>
            <w:tcW w:w="5100" w:type="dxa"/>
            <w:vAlign w:val="center"/>
          </w:tcPr>
          <w:p w14:paraId="48B74BFC" w14:textId="77777777" w:rsidR="008A5FAF" w:rsidRDefault="00E37DDD">
            <w:r>
              <w:rPr>
                <w:b/>
                <w:color w:val="17365D"/>
                <w:sz w:val="18"/>
              </w:rPr>
              <w:t>Président de séance</w:t>
            </w:r>
          </w:p>
        </w:tc>
        <w:tc>
          <w:tcPr>
            <w:tcW w:w="5100" w:type="dxa"/>
            <w:vAlign w:val="center"/>
          </w:tcPr>
          <w:p w14:paraId="3AEADE8F" w14:textId="77777777" w:rsidR="008A5FAF" w:rsidRDefault="00E37DDD">
            <w:r>
              <w:rPr>
                <w:b/>
                <w:color w:val="17365D"/>
                <w:sz w:val="18"/>
              </w:rPr>
              <w:t>Secrétaire de séance</w:t>
            </w:r>
          </w:p>
        </w:tc>
      </w:tr>
      <w:tr w:rsidR="008A5FAF" w14:paraId="7ED67638" w14:textId="77777777">
        <w:trPr>
          <w:jc w:val="center"/>
        </w:trPr>
        <w:tc>
          <w:tcPr>
            <w:tcW w:w="5100" w:type="dxa"/>
          </w:tcPr>
          <w:p w14:paraId="57C7AC6F" w14:textId="77777777" w:rsidR="008A5FAF" w:rsidRDefault="00E37DDD">
            <w:pPr>
              <w:spacing w:after="320"/>
            </w:pPr>
            <w:r>
              <w:t>Nom :</w:t>
            </w:r>
            <w:r>
              <w:br/>
              <w:t>Fonction :</w:t>
            </w:r>
            <w:r>
              <w:br/>
              <w:t>Signature :</w:t>
            </w:r>
          </w:p>
        </w:tc>
        <w:tc>
          <w:tcPr>
            <w:tcW w:w="5100" w:type="dxa"/>
          </w:tcPr>
          <w:p w14:paraId="222EF76B" w14:textId="77777777" w:rsidR="008A5FAF" w:rsidRDefault="00E37DDD">
            <w:pPr>
              <w:spacing w:after="320"/>
            </w:pPr>
            <w:r>
              <w:t>Nom :</w:t>
            </w:r>
            <w:r>
              <w:br/>
              <w:t>Fonction :</w:t>
            </w:r>
            <w:r>
              <w:br/>
              <w:t>Signature :</w:t>
            </w:r>
          </w:p>
        </w:tc>
      </w:tr>
    </w:tbl>
    <w:p w14:paraId="048244F3" w14:textId="77777777" w:rsidR="008A5FAF" w:rsidRDefault="008A5FAF"/>
    <w:sectPr w:rsidR="008A5FAF" w:rsidSect="00034616">
      <w:headerReference w:type="default" r:id="rId9"/>
      <w:footerReference w:type="default" r:id="rId10"/>
      <w:pgSz w:w="12240" w:h="15840"/>
      <w:pgMar w:top="964" w:right="1020" w:bottom="964" w:left="10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1507F" w14:textId="77777777" w:rsidR="00E37DDD" w:rsidRDefault="00E37DDD">
      <w:pPr>
        <w:spacing w:after="0" w:line="240" w:lineRule="auto"/>
      </w:pPr>
      <w:r>
        <w:separator/>
      </w:r>
    </w:p>
  </w:endnote>
  <w:endnote w:type="continuationSeparator" w:id="0">
    <w:p w14:paraId="3BA033DE" w14:textId="77777777" w:rsidR="00E37DDD" w:rsidRDefault="00E3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CBFE2" w14:textId="77777777" w:rsidR="008A5FAF" w:rsidRDefault="00E37DDD">
    <w:pPr>
      <w:pStyle w:val="Pieddepage"/>
      <w:jc w:val="center"/>
    </w:pPr>
    <w:proofErr w:type="spellStart"/>
    <w:r>
      <w:rPr>
        <w:color w:val="6E6E6E"/>
        <w:sz w:val="16"/>
      </w:rPr>
      <w:t>Projet</w:t>
    </w:r>
    <w:proofErr w:type="spellEnd"/>
    <w:r>
      <w:rPr>
        <w:color w:val="6E6E6E"/>
        <w:sz w:val="16"/>
      </w:rPr>
      <w:t xml:space="preserve"> de documents </w:t>
    </w:r>
    <w:proofErr w:type="spellStart"/>
    <w:r>
      <w:rPr>
        <w:color w:val="6E6E6E"/>
        <w:sz w:val="16"/>
      </w:rPr>
      <w:t>associatifs</w:t>
    </w:r>
    <w:proofErr w:type="spellEnd"/>
    <w:r>
      <w:rPr>
        <w:color w:val="6E6E6E"/>
        <w:sz w:val="16"/>
      </w:rPr>
      <w:t xml:space="preserve"> – Moncourt-Fromonville – 02 </w:t>
    </w:r>
    <w:proofErr w:type="spellStart"/>
    <w:r>
      <w:rPr>
        <w:color w:val="6E6E6E"/>
        <w:sz w:val="16"/>
      </w:rPr>
      <w:t>juin</w:t>
    </w:r>
    <w:proofErr w:type="spellEnd"/>
    <w:r>
      <w:rPr>
        <w:color w:val="6E6E6E"/>
        <w:sz w:val="16"/>
      </w:rPr>
      <w:t xml:space="preserve"> 2026 – Document de travail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4461D" w14:textId="77777777" w:rsidR="00E37DDD" w:rsidRDefault="00E37DDD">
      <w:pPr>
        <w:spacing w:after="0" w:line="240" w:lineRule="auto"/>
      </w:pPr>
      <w:r>
        <w:separator/>
      </w:r>
    </w:p>
  </w:footnote>
  <w:footnote w:type="continuationSeparator" w:id="0">
    <w:p w14:paraId="37775CD3" w14:textId="77777777" w:rsidR="00E37DDD" w:rsidRDefault="00E37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00B2B" w14:textId="77777777" w:rsidR="008A5FAF" w:rsidRDefault="00E37DDD">
    <w:pPr>
      <w:pStyle w:val="En-tte"/>
      <w:jc w:val="center"/>
    </w:pPr>
    <w:r>
      <w:rPr>
        <w:noProof/>
      </w:rPr>
      <w:drawing>
        <wp:inline distT="0" distB="0" distL="0" distR="0" wp14:anchorId="77447AF9" wp14:editId="192E8B5C">
          <wp:extent cx="432000" cy="493185"/>
          <wp:effectExtent l="0" t="0" r="0" b="0"/>
          <wp:docPr id="859510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23c40b6-8360-41f9-909b-ed33ea69ebd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000" cy="493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color w:val="646464"/>
        <w:sz w:val="16"/>
      </w:rPr>
      <w:t xml:space="preserve">LA LUNE – </w:t>
    </w:r>
    <w:proofErr w:type="spellStart"/>
    <w:r>
      <w:rPr>
        <w:color w:val="646464"/>
        <w:sz w:val="16"/>
      </w:rPr>
      <w:t>L’Union</w:t>
    </w:r>
    <w:proofErr w:type="spellEnd"/>
    <w:r>
      <w:rPr>
        <w:color w:val="646464"/>
        <w:sz w:val="16"/>
      </w:rPr>
      <w:t xml:space="preserve"> pour un Nouvel </w:t>
    </w:r>
    <w:proofErr w:type="spellStart"/>
    <w:r>
      <w:rPr>
        <w:color w:val="646464"/>
        <w:sz w:val="16"/>
      </w:rPr>
      <w:t>Essor</w:t>
    </w:r>
    <w:proofErr w:type="spellEnd"/>
    <w:r>
      <w:rPr>
        <w:color w:val="646464"/>
        <w:sz w:val="16"/>
      </w:rPr>
      <w:t xml:space="preserve"> | PV </w:t>
    </w:r>
    <w:proofErr w:type="spellStart"/>
    <w:r>
      <w:rPr>
        <w:color w:val="646464"/>
        <w:sz w:val="16"/>
      </w:rPr>
      <w:t>d’assemblée</w:t>
    </w:r>
    <w:proofErr w:type="spellEnd"/>
    <w:r>
      <w:rPr>
        <w:color w:val="646464"/>
        <w:sz w:val="16"/>
      </w:rPr>
      <w:t xml:space="preserve"> constitutive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336838">
    <w:abstractNumId w:val="8"/>
  </w:num>
  <w:num w:numId="2" w16cid:durableId="1678536770">
    <w:abstractNumId w:val="6"/>
  </w:num>
  <w:num w:numId="3" w16cid:durableId="906458363">
    <w:abstractNumId w:val="5"/>
  </w:num>
  <w:num w:numId="4" w16cid:durableId="1071275503">
    <w:abstractNumId w:val="4"/>
  </w:num>
  <w:num w:numId="5" w16cid:durableId="1921132780">
    <w:abstractNumId w:val="7"/>
  </w:num>
  <w:num w:numId="6" w16cid:durableId="1841919663">
    <w:abstractNumId w:val="3"/>
  </w:num>
  <w:num w:numId="7" w16cid:durableId="1968853889">
    <w:abstractNumId w:val="2"/>
  </w:num>
  <w:num w:numId="8" w16cid:durableId="1300065787">
    <w:abstractNumId w:val="1"/>
  </w:num>
  <w:num w:numId="9" w16cid:durableId="1285424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D0931"/>
    <w:rsid w:val="008A5FAF"/>
    <w:rsid w:val="00AA1D8D"/>
    <w:rsid w:val="00B47730"/>
    <w:rsid w:val="00BF6877"/>
    <w:rsid w:val="00CB0664"/>
    <w:rsid w:val="00E37DDD"/>
    <w:rsid w:val="00F97C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2A9F2F12-0764-43C0-AEA2-1C3499CFA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color w:val="232323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7365D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1A07A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UNESmall">
    <w:name w:val="LUNE Small"/>
    <w:rPr>
      <w:rFonts w:ascii="Arial" w:eastAsia="Arial" w:hAnsi="Arial"/>
      <w:color w:val="5A5A5A"/>
      <w:sz w:val="17"/>
    </w:rPr>
  </w:style>
  <w:style w:type="paragraph" w:customStyle="1" w:styleId="LUNEBox">
    <w:name w:val="LUNE Box"/>
    <w:rPr>
      <w:rFonts w:ascii="Arial" w:eastAsia="Arial" w:hAnsi="Arial"/>
      <w:color w:val="232323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471</Words>
  <Characters>3082</Characters>
  <Application>Microsoft Office Word</Application>
  <DocSecurity>0</DocSecurity>
  <Lines>96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herve LINA</cp:lastModifiedBy>
  <cp:revision>3</cp:revision>
  <dcterms:created xsi:type="dcterms:W3CDTF">2013-12-23T23:15:00Z</dcterms:created>
  <dcterms:modified xsi:type="dcterms:W3CDTF">2026-06-03T09:51:00Z</dcterms:modified>
  <cp:category/>
</cp:coreProperties>
</file>